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4D5" w:rsidRDefault="00F504D5">
      <w:pPr>
        <w:pStyle w:val="Zhlav"/>
        <w:tabs>
          <w:tab w:val="clear" w:pos="4536"/>
          <w:tab w:val="clear" w:pos="9072"/>
        </w:tabs>
      </w:pPr>
    </w:p>
    <w:p w:rsidR="00F504D5" w:rsidRDefault="001949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41.1pt;margin-top:8.65pt;width:213.75pt;height:120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" o:allowincell="f" stroked="f" strokecolor="#969696">
            <v:stroke dashstyle="1 1" endcap="round"/>
            <v:textbox>
              <w:txbxContent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</w:t>
                  </w:r>
                  <w:r w:rsidRPr="007563D7">
                    <w:rPr>
                      <w:b/>
                    </w:rPr>
                    <w:t>SMOOS</w:t>
                  </w:r>
                  <w:r>
                    <w:t xml:space="preserve"> </w:t>
                  </w:r>
                  <w:r w:rsidR="007563D7">
                    <w:t xml:space="preserve">                </w:t>
                  </w:r>
                  <w:r w:rsidR="002D5075" w:rsidRPr="007563D7">
                    <w:rPr>
                      <w:b/>
                    </w:rPr>
                    <w:t>ČSAD JIHOTRANS</w:t>
                  </w:r>
                  <w:r w:rsidR="00A27A71" w:rsidRPr="007563D7">
                    <w:rPr>
                      <w:b/>
                    </w:rPr>
                    <w:t xml:space="preserve"> a.s</w:t>
                  </w:r>
                  <w:r w:rsidR="00A27A71">
                    <w:t>.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Velké nám. 2</w:t>
                  </w:r>
                  <w:r w:rsidR="00A27A71">
                    <w:t xml:space="preserve">          Pekárenská 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Strakonice </w:t>
                  </w:r>
                  <w:r w:rsidR="00A27A71">
                    <w:t xml:space="preserve">             Č. Budějovice</w:t>
                  </w:r>
                </w:p>
                <w:p w:rsidR="00F504D5" w:rsidRDefault="00F504D5">
                  <w:pPr>
                    <w:pStyle w:val="Zhlav"/>
                    <w:tabs>
                      <w:tab w:val="clear" w:pos="4536"/>
                      <w:tab w:val="clear" w:pos="9072"/>
                    </w:tabs>
                  </w:pPr>
                  <w:r>
                    <w:t xml:space="preserve">  386 01</w:t>
                  </w:r>
                  <w:r w:rsidR="00A27A71">
                    <w:t xml:space="preserve">                    370 21</w:t>
                  </w:r>
                </w:p>
              </w:txbxContent>
            </v:textbox>
          </v:shape>
        </w:pict>
      </w:r>
    </w:p>
    <w:p w:rsidR="00F504D5" w:rsidRDefault="00F504D5">
      <w:pPr>
        <w:pStyle w:val="Zhlav"/>
        <w:tabs>
          <w:tab w:val="clear" w:pos="4536"/>
          <w:tab w:val="clear" w:pos="9072"/>
        </w:tabs>
      </w:pP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ČSAD STTRANS a.s.</w:t>
      </w:r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U Nádraží 984, 386 13 Strakonice</w:t>
      </w:r>
    </w:p>
    <w:p w:rsidR="00F504D5" w:rsidRDefault="002D507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Česká  republika</w:t>
      </w: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: +420 389 055 253</w:t>
      </w: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fax : +420 389 055 225</w:t>
      </w:r>
    </w:p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e-mail : </w:t>
      </w:r>
      <w:hyperlink r:id="rId7" w:history="1">
        <w:r>
          <w:rPr>
            <w:rStyle w:val="Hypertextovodkaz"/>
            <w:rFonts w:ascii="Times New Roman" w:hAnsi="Times New Roman"/>
            <w:i/>
            <w:color w:val="auto"/>
            <w:u w:val="none"/>
          </w:rPr>
          <w:t>csad@sttrans.cz</w:t>
        </w:r>
      </w:hyperlink>
      <w:r>
        <w:rPr>
          <w:rFonts w:ascii="Times New Roman" w:hAnsi="Times New Roman"/>
          <w:i/>
        </w:rPr>
        <w:t xml:space="preserve"> </w:t>
      </w:r>
    </w:p>
    <w:p w:rsidR="00F504D5" w:rsidRDefault="001949DA">
      <w:pPr>
        <w:rPr>
          <w:rFonts w:ascii="Times New Roman" w:hAnsi="Times New Roman"/>
          <w:i/>
        </w:rPr>
      </w:pPr>
      <w:hyperlink r:id="rId8" w:history="1">
        <w:r w:rsidR="00F504D5">
          <w:rPr>
            <w:rStyle w:val="Hypertextovodkaz"/>
            <w:rFonts w:ascii="Times New Roman" w:hAnsi="Times New Roman"/>
            <w:i/>
            <w:color w:val="auto"/>
            <w:u w:val="none"/>
          </w:rPr>
          <w:t>www.sttrans.cz</w:t>
        </w:r>
      </w:hyperlink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IČ</w:t>
      </w:r>
      <w:r w:rsidR="006559FD">
        <w:rPr>
          <w:rFonts w:ascii="Times New Roman" w:hAnsi="Times New Roman"/>
          <w:i/>
          <w:sz w:val="20"/>
        </w:rPr>
        <w:t>O</w:t>
      </w:r>
      <w:r>
        <w:rPr>
          <w:rFonts w:ascii="Times New Roman" w:hAnsi="Times New Roman"/>
          <w:i/>
          <w:sz w:val="20"/>
        </w:rPr>
        <w:t xml:space="preserve"> : 25198688</w:t>
      </w:r>
    </w:p>
    <w:p w:rsidR="00F504D5" w:rsidRDefault="00F504D5">
      <w:pPr>
        <w:pStyle w:val="Nadpis1"/>
        <w:pBdr>
          <w:bottom w:val="none" w:sz="0" w:space="0" w:color="auto"/>
        </w:pBd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DIČ : </w:t>
      </w:r>
      <w:r w:rsidR="002D5075">
        <w:rPr>
          <w:rFonts w:ascii="Times New Roman" w:hAnsi="Times New Roman"/>
          <w:i/>
          <w:sz w:val="20"/>
        </w:rPr>
        <w:t>CZ</w:t>
      </w:r>
      <w:r>
        <w:rPr>
          <w:rFonts w:ascii="Times New Roman" w:hAnsi="Times New Roman"/>
          <w:i/>
          <w:sz w:val="20"/>
        </w:rPr>
        <w:t>25198688</w:t>
      </w:r>
    </w:p>
    <w:p w:rsidR="00F504D5" w:rsidRDefault="00F504D5"/>
    <w:p w:rsidR="00F504D5" w:rsidRDefault="00F504D5"/>
    <w:p w:rsidR="00F504D5" w:rsidRDefault="00F504D5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Strakonice </w:t>
      </w:r>
      <w:r w:rsidR="00EF32D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dne :</w:t>
      </w:r>
      <w:r w:rsidR="006559FD">
        <w:rPr>
          <w:rFonts w:ascii="Times New Roman" w:hAnsi="Times New Roman"/>
          <w:i/>
        </w:rPr>
        <w:t xml:space="preserve"> </w:t>
      </w:r>
      <w:r w:rsidR="00E92FAF">
        <w:rPr>
          <w:rFonts w:ascii="Times New Roman" w:hAnsi="Times New Roman"/>
          <w:i/>
        </w:rPr>
        <w:t>2</w:t>
      </w:r>
      <w:r w:rsidR="007013FB">
        <w:rPr>
          <w:rFonts w:ascii="Times New Roman" w:hAnsi="Times New Roman"/>
          <w:i/>
        </w:rPr>
        <w:t>2</w:t>
      </w:r>
      <w:r w:rsidR="00E92FAF">
        <w:rPr>
          <w:rFonts w:ascii="Times New Roman" w:hAnsi="Times New Roman"/>
          <w:i/>
        </w:rPr>
        <w:t>.</w:t>
      </w:r>
      <w:r w:rsidR="006559FD">
        <w:rPr>
          <w:rFonts w:ascii="Times New Roman" w:hAnsi="Times New Roman"/>
          <w:i/>
        </w:rPr>
        <w:t xml:space="preserve">května </w:t>
      </w:r>
      <w:r w:rsidR="00E92FAF">
        <w:rPr>
          <w:rFonts w:ascii="Times New Roman" w:hAnsi="Times New Roman"/>
          <w:i/>
        </w:rPr>
        <w:t xml:space="preserve"> 201</w:t>
      </w:r>
      <w:r w:rsidR="007013FB">
        <w:rPr>
          <w:rFonts w:ascii="Times New Roman" w:hAnsi="Times New Roman"/>
          <w:i/>
        </w:rPr>
        <w:t>5</w:t>
      </w:r>
      <w:r>
        <w:rPr>
          <w:rFonts w:ascii="Times New Roman" w:hAnsi="Times New Roman"/>
          <w:i/>
        </w:rPr>
        <w:t xml:space="preserve">  </w:t>
      </w:r>
    </w:p>
    <w:p w:rsidR="00F504D5" w:rsidRDefault="00F504D5">
      <w:pPr>
        <w:rPr>
          <w:rFonts w:ascii="Times New Roman" w:hAnsi="Times New Roman"/>
          <w:i/>
        </w:rPr>
      </w:pPr>
    </w:p>
    <w:p w:rsidR="00F504D5" w:rsidRDefault="00F504D5">
      <w:pPr>
        <w:rPr>
          <w:rFonts w:ascii="Times New Roman" w:hAnsi="Times New Roman"/>
          <w:i/>
        </w:rPr>
      </w:pPr>
    </w:p>
    <w:p w:rsidR="00E42868" w:rsidRPr="00EF32D3" w:rsidRDefault="00F504D5" w:rsidP="00EF32D3">
      <w:pPr>
        <w:pStyle w:val="Jihotransnormln"/>
        <w:shd w:val="clear" w:color="auto" w:fill="C6D9F1" w:themeFill="text2" w:themeFillTint="33"/>
        <w:ind w:firstLine="0"/>
        <w:jc w:val="center"/>
        <w:rPr>
          <w:b/>
          <w:bCs/>
          <w:i w:val="0"/>
          <w:iCs/>
          <w:color w:val="auto"/>
          <w:sz w:val="28"/>
          <w:szCs w:val="28"/>
          <w:u w:val="single"/>
        </w:rPr>
      </w:pPr>
      <w:r w:rsidRPr="00EF32D3">
        <w:rPr>
          <w:b/>
          <w:bCs/>
          <w:i w:val="0"/>
          <w:iCs/>
          <w:color w:val="auto"/>
          <w:sz w:val="28"/>
          <w:szCs w:val="28"/>
          <w:u w:val="single"/>
        </w:rPr>
        <w:t>Pozvánka pro akcionáře na řádnou valnou hromadu společnosti</w:t>
      </w:r>
    </w:p>
    <w:p w:rsidR="00F504D5" w:rsidRPr="001622AA" w:rsidRDefault="00F504D5" w:rsidP="00EF32D3">
      <w:pPr>
        <w:pStyle w:val="Jihotransnormln"/>
        <w:shd w:val="clear" w:color="auto" w:fill="C6D9F1" w:themeFill="text2" w:themeFillTint="33"/>
        <w:ind w:firstLine="0"/>
        <w:jc w:val="center"/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</w:pPr>
      <w:r w:rsidRPr="001622AA">
        <w:rPr>
          <w:rFonts w:ascii="Arial Black" w:hAnsi="Arial Black"/>
          <w:b/>
          <w:bCs/>
          <w:i w:val="0"/>
          <w:iCs/>
          <w:color w:val="auto"/>
          <w:sz w:val="28"/>
          <w:szCs w:val="28"/>
          <w:u w:val="single"/>
        </w:rPr>
        <w:t>ČSAD STTRANS a.s.</w:t>
      </w: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Jihotranshlavikadopisu"/>
        <w:rPr>
          <w:i w:val="0"/>
          <w:iCs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Představenstvo akciové společnosti ČSAD STTRANS a.s., sídlem ve Strakonicích, U Nádraží 984, PSČ 386 13, IČO 25198688, svolává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jc w:val="center"/>
        <w:rPr>
          <w:b/>
          <w:i w:val="0"/>
          <w:sz w:val="28"/>
          <w:szCs w:val="28"/>
        </w:rPr>
      </w:pPr>
      <w:r w:rsidRPr="00E42868">
        <w:rPr>
          <w:b/>
          <w:i w:val="0"/>
          <w:sz w:val="28"/>
          <w:szCs w:val="28"/>
        </w:rPr>
        <w:t>řádnou valnou hromadu</w:t>
      </w:r>
    </w:p>
    <w:p w:rsidR="00E42868" w:rsidRPr="00E42868" w:rsidRDefault="00E42868">
      <w:pPr>
        <w:pStyle w:val="Psmodopisu"/>
        <w:spacing w:after="0"/>
        <w:jc w:val="center"/>
        <w:rPr>
          <w:b/>
          <w:i w:val="0"/>
          <w:sz w:val="28"/>
          <w:szCs w:val="28"/>
        </w:rPr>
      </w:pPr>
    </w:p>
    <w:p w:rsidR="00F504D5" w:rsidRPr="00E42868" w:rsidRDefault="00F504D5" w:rsidP="00EF32D3">
      <w:pPr>
        <w:pStyle w:val="Psmodopisu"/>
        <w:shd w:val="clear" w:color="auto" w:fill="C6D9F1" w:themeFill="text2" w:themeFillTint="33"/>
        <w:spacing w:after="0"/>
        <w:jc w:val="center"/>
        <w:rPr>
          <w:b/>
          <w:i w:val="0"/>
          <w:sz w:val="28"/>
          <w:szCs w:val="28"/>
        </w:rPr>
      </w:pPr>
      <w:r w:rsidRPr="00E42868">
        <w:rPr>
          <w:b/>
          <w:i w:val="0"/>
          <w:sz w:val="28"/>
          <w:szCs w:val="28"/>
        </w:rPr>
        <w:t xml:space="preserve">na  den </w:t>
      </w:r>
      <w:r w:rsidR="006941DF">
        <w:rPr>
          <w:b/>
          <w:i w:val="0"/>
          <w:sz w:val="28"/>
          <w:szCs w:val="28"/>
        </w:rPr>
        <w:t>2</w:t>
      </w:r>
      <w:r w:rsidR="007013FB">
        <w:rPr>
          <w:b/>
          <w:i w:val="0"/>
          <w:sz w:val="28"/>
          <w:szCs w:val="28"/>
        </w:rPr>
        <w:t>6</w:t>
      </w:r>
      <w:r w:rsidR="006E75EC">
        <w:rPr>
          <w:b/>
          <w:i w:val="0"/>
          <w:sz w:val="28"/>
          <w:szCs w:val="28"/>
        </w:rPr>
        <w:t>.</w:t>
      </w:r>
      <w:r w:rsidRPr="00E42868">
        <w:rPr>
          <w:b/>
          <w:i w:val="0"/>
          <w:sz w:val="28"/>
          <w:szCs w:val="28"/>
        </w:rPr>
        <w:t xml:space="preserve"> 6. 20</w:t>
      </w:r>
      <w:r w:rsidR="00192866">
        <w:rPr>
          <w:b/>
          <w:i w:val="0"/>
          <w:sz w:val="28"/>
          <w:szCs w:val="28"/>
        </w:rPr>
        <w:t>1</w:t>
      </w:r>
      <w:r w:rsidR="007013FB">
        <w:rPr>
          <w:b/>
          <w:i w:val="0"/>
          <w:sz w:val="28"/>
          <w:szCs w:val="28"/>
        </w:rPr>
        <w:t>5</w:t>
      </w:r>
      <w:r w:rsidRPr="00E42868">
        <w:rPr>
          <w:b/>
          <w:i w:val="0"/>
          <w:sz w:val="28"/>
          <w:szCs w:val="28"/>
        </w:rPr>
        <w:t xml:space="preserve"> od </w:t>
      </w:r>
      <w:r w:rsidR="006941DF">
        <w:rPr>
          <w:b/>
          <w:i w:val="0"/>
          <w:sz w:val="28"/>
          <w:szCs w:val="28"/>
        </w:rPr>
        <w:t>9</w:t>
      </w:r>
      <w:r w:rsidRPr="00E42868">
        <w:rPr>
          <w:b/>
          <w:i w:val="0"/>
          <w:sz w:val="28"/>
          <w:szCs w:val="28"/>
        </w:rPr>
        <w:t>.00 hodin</w:t>
      </w:r>
    </w:p>
    <w:p w:rsidR="00E42868" w:rsidRDefault="00E42868">
      <w:pPr>
        <w:pStyle w:val="Psmodopisu"/>
        <w:spacing w:after="0"/>
        <w:jc w:val="center"/>
        <w:rPr>
          <w:i w:val="0"/>
          <w:sz w:val="22"/>
        </w:rPr>
      </w:pPr>
    </w:p>
    <w:p w:rsidR="00F504D5" w:rsidRDefault="00F504D5">
      <w:pPr>
        <w:pStyle w:val="Psmodopisu"/>
        <w:spacing w:after="0"/>
        <w:jc w:val="center"/>
        <w:rPr>
          <w:i w:val="0"/>
          <w:sz w:val="22"/>
        </w:rPr>
      </w:pPr>
      <w:r>
        <w:rPr>
          <w:i w:val="0"/>
          <w:sz w:val="22"/>
        </w:rPr>
        <w:t xml:space="preserve">do sídla </w:t>
      </w:r>
      <w:r w:rsidR="003A498B">
        <w:rPr>
          <w:i w:val="0"/>
          <w:sz w:val="22"/>
        </w:rPr>
        <w:t>společnosti (zasedací místnost</w:t>
      </w:r>
      <w:r w:rsidR="00880E01">
        <w:rPr>
          <w:i w:val="0"/>
          <w:sz w:val="22"/>
        </w:rPr>
        <w:t xml:space="preserve"> č. 208 </w:t>
      </w:r>
      <w:r w:rsidR="003A498B">
        <w:rPr>
          <w:i w:val="0"/>
          <w:sz w:val="22"/>
        </w:rPr>
        <w:t>).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E31082" w:rsidRDefault="00E31082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  <w:r w:rsidRPr="00E42868">
        <w:rPr>
          <w:b/>
          <w:bCs/>
          <w:i w:val="0"/>
          <w:sz w:val="22"/>
          <w:u w:val="single"/>
        </w:rPr>
        <w:t>Pořad jednání</w:t>
      </w:r>
      <w:r>
        <w:rPr>
          <w:b/>
          <w:bCs/>
          <w:i w:val="0"/>
          <w:sz w:val="22"/>
        </w:rPr>
        <w:t>: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Zahájení, volba předsedy valné hromady.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zapisovatele, ověřovatelů zápisu a osob pověřených sčítáním hlasů.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Projednání výroční zprávy, včetně zprávy představenstva o podnikatelské činnosti společnosti a stavu majetku a účetní závěrky za rok 20</w:t>
      </w:r>
      <w:r w:rsidR="006941DF">
        <w:rPr>
          <w:b/>
          <w:bCs/>
          <w:i w:val="0"/>
          <w:sz w:val="22"/>
        </w:rPr>
        <w:t>1</w:t>
      </w:r>
      <w:r w:rsidR="007013FB">
        <w:rPr>
          <w:b/>
          <w:bCs/>
          <w:i w:val="0"/>
          <w:sz w:val="22"/>
        </w:rPr>
        <w:t>4</w:t>
      </w:r>
      <w:r>
        <w:rPr>
          <w:b/>
          <w:bCs/>
          <w:i w:val="0"/>
          <w:sz w:val="22"/>
        </w:rPr>
        <w:t xml:space="preserve"> a návrhu na rozdělení zisku a zprávy o vztazích mezi propojenými osobami.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Stanovisko dozorčí r</w:t>
      </w:r>
      <w:r w:rsidR="002D5075">
        <w:rPr>
          <w:b/>
          <w:bCs/>
          <w:i w:val="0"/>
          <w:sz w:val="22"/>
        </w:rPr>
        <w:t>ady k účetní závěrce za rok 20</w:t>
      </w:r>
      <w:r w:rsidR="006941DF">
        <w:rPr>
          <w:b/>
          <w:bCs/>
          <w:i w:val="0"/>
          <w:sz w:val="22"/>
        </w:rPr>
        <w:t>1</w:t>
      </w:r>
      <w:r w:rsidR="007013FB">
        <w:rPr>
          <w:b/>
          <w:bCs/>
          <w:i w:val="0"/>
          <w:sz w:val="22"/>
        </w:rPr>
        <w:t>4</w:t>
      </w:r>
      <w:r>
        <w:rPr>
          <w:b/>
          <w:bCs/>
          <w:i w:val="0"/>
          <w:sz w:val="22"/>
        </w:rPr>
        <w:t xml:space="preserve"> a návrhu na rozdělení zisku.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2D5075" w:rsidRDefault="00F504D5" w:rsidP="00E42868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Schválení roční účetní závěrky a rozhodnutí o rozdělení zisku</w:t>
      </w:r>
      <w:r w:rsidR="006E7915">
        <w:rPr>
          <w:b/>
          <w:bCs/>
          <w:i w:val="0"/>
          <w:sz w:val="22"/>
        </w:rPr>
        <w:t xml:space="preserve"> za rok 201</w:t>
      </w:r>
      <w:r w:rsidR="007013FB">
        <w:rPr>
          <w:b/>
          <w:bCs/>
          <w:i w:val="0"/>
          <w:sz w:val="22"/>
        </w:rPr>
        <w:t>4</w:t>
      </w:r>
      <w:r w:rsidR="006E7915">
        <w:rPr>
          <w:b/>
          <w:bCs/>
          <w:i w:val="0"/>
          <w:sz w:val="22"/>
        </w:rPr>
        <w:t>.</w:t>
      </w:r>
    </w:p>
    <w:p w:rsidR="00B00EAC" w:rsidRDefault="00B00EAC" w:rsidP="00B00EAC">
      <w:pPr>
        <w:pStyle w:val="Odstavecseseznamem"/>
        <w:rPr>
          <w:b/>
          <w:bCs/>
          <w:i/>
          <w:sz w:val="22"/>
        </w:rPr>
      </w:pPr>
    </w:p>
    <w:p w:rsidR="00B00EAC" w:rsidRDefault="00B00EAC" w:rsidP="00E42868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 xml:space="preserve">Odvolání </w:t>
      </w:r>
      <w:r w:rsidR="001622AA">
        <w:rPr>
          <w:b/>
          <w:bCs/>
          <w:i w:val="0"/>
          <w:sz w:val="22"/>
        </w:rPr>
        <w:t>členů dozorčí</w:t>
      </w:r>
      <w:r>
        <w:rPr>
          <w:b/>
          <w:bCs/>
          <w:i w:val="0"/>
          <w:sz w:val="22"/>
        </w:rPr>
        <w:t xml:space="preserve"> rady</w:t>
      </w:r>
    </w:p>
    <w:p w:rsidR="00B00EAC" w:rsidRDefault="00B00EAC" w:rsidP="00B00EAC">
      <w:pPr>
        <w:pStyle w:val="Odstavecseseznamem"/>
        <w:rPr>
          <w:b/>
          <w:bCs/>
          <w:i/>
          <w:sz w:val="22"/>
        </w:rPr>
      </w:pPr>
    </w:p>
    <w:p w:rsidR="00B00EAC" w:rsidRDefault="00B00EAC" w:rsidP="00E42868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Volba člen</w:t>
      </w:r>
      <w:r w:rsidR="000E4E16">
        <w:rPr>
          <w:b/>
          <w:bCs/>
          <w:i w:val="0"/>
          <w:sz w:val="22"/>
        </w:rPr>
        <w:t>ů</w:t>
      </w:r>
      <w:r>
        <w:rPr>
          <w:b/>
          <w:bCs/>
          <w:i w:val="0"/>
          <w:sz w:val="22"/>
        </w:rPr>
        <w:t xml:space="preserve"> dozorčí rady 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numPr>
          <w:ilvl w:val="0"/>
          <w:numId w:val="1"/>
        </w:numPr>
        <w:spacing w:after="0"/>
        <w:rPr>
          <w:b/>
          <w:bCs/>
          <w:i w:val="0"/>
          <w:sz w:val="22"/>
        </w:rPr>
      </w:pPr>
      <w:r>
        <w:rPr>
          <w:b/>
          <w:bCs/>
          <w:i w:val="0"/>
          <w:sz w:val="22"/>
        </w:rPr>
        <w:t>Závěr</w:t>
      </w: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F504D5">
      <w:pPr>
        <w:pStyle w:val="Psmodopisu"/>
        <w:spacing w:after="0"/>
        <w:rPr>
          <w:b/>
          <w:bCs/>
          <w:i w:val="0"/>
          <w:sz w:val="22"/>
        </w:rPr>
      </w:pPr>
    </w:p>
    <w:p w:rsidR="00F504D5" w:rsidRDefault="00880E01">
      <w:pPr>
        <w:pStyle w:val="Psmodopisu"/>
        <w:spacing w:after="0"/>
        <w:rPr>
          <w:b/>
          <w:bCs/>
          <w:i w:val="0"/>
          <w:sz w:val="22"/>
          <w:u w:val="single"/>
        </w:rPr>
      </w:pPr>
      <w:r w:rsidRPr="00880E01">
        <w:rPr>
          <w:b/>
          <w:bCs/>
          <w:i w:val="0"/>
          <w:sz w:val="22"/>
          <w:u w:val="single"/>
        </w:rPr>
        <w:t>Návrh usnesení valné hromady:</w:t>
      </w:r>
    </w:p>
    <w:p w:rsidR="001622AA" w:rsidRDefault="001622AA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1622AA" w:rsidRDefault="001622AA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1622AA" w:rsidRDefault="001622AA">
      <w:pPr>
        <w:pStyle w:val="Psmodopisu"/>
        <w:spacing w:after="0"/>
        <w:rPr>
          <w:b/>
          <w:bCs/>
          <w:i w:val="0"/>
          <w:sz w:val="22"/>
          <w:u w:val="single"/>
        </w:rPr>
      </w:pPr>
    </w:p>
    <w:p w:rsidR="00880E01" w:rsidRPr="009A5AE5" w:rsidRDefault="009A5AE5">
      <w:pPr>
        <w:pStyle w:val="Psmodopisu"/>
        <w:spacing w:after="0"/>
        <w:rPr>
          <w:b/>
          <w:bCs/>
          <w:i w:val="0"/>
          <w:sz w:val="22"/>
        </w:rPr>
      </w:pPr>
      <w:r w:rsidRPr="009A5AE5">
        <w:rPr>
          <w:b/>
          <w:bCs/>
          <w:i w:val="0"/>
          <w:sz w:val="22"/>
        </w:rPr>
        <w:t>K bodu 1:</w:t>
      </w:r>
    </w:p>
    <w:p w:rsidR="00E42868" w:rsidRDefault="009A5AE5" w:rsidP="009A5AE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Valné hromada akcionářů volí Ing. Františka Lafatu předsedou valné hromady </w:t>
      </w:r>
    </w:p>
    <w:p w:rsidR="001622AA" w:rsidRDefault="001622AA" w:rsidP="009A5AE5">
      <w:pPr>
        <w:pStyle w:val="Psmodopisu"/>
        <w:spacing w:after="0"/>
        <w:rPr>
          <w:i w:val="0"/>
          <w:sz w:val="22"/>
        </w:rPr>
      </w:pPr>
    </w:p>
    <w:p w:rsidR="009A5AE5" w:rsidRDefault="001622AA" w:rsidP="009A5AE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1622AA" w:rsidRDefault="001622AA" w:rsidP="009A5AE5">
      <w:pPr>
        <w:pStyle w:val="Psmodopisu"/>
        <w:spacing w:after="0"/>
        <w:rPr>
          <w:i w:val="0"/>
          <w:sz w:val="22"/>
        </w:rPr>
      </w:pPr>
    </w:p>
    <w:p w:rsidR="009A5AE5" w:rsidRPr="009A5AE5" w:rsidRDefault="009A5AE5" w:rsidP="009A5AE5">
      <w:pPr>
        <w:pStyle w:val="Psmodopisu"/>
        <w:spacing w:after="0"/>
        <w:rPr>
          <w:b/>
          <w:i w:val="0"/>
          <w:sz w:val="22"/>
        </w:rPr>
      </w:pPr>
      <w:r w:rsidRPr="009A5AE5">
        <w:rPr>
          <w:b/>
          <w:i w:val="0"/>
          <w:sz w:val="22"/>
        </w:rPr>
        <w:t>K bodu 2:</w:t>
      </w:r>
    </w:p>
    <w:p w:rsidR="00E42868" w:rsidRDefault="009A5AE5" w:rsidP="009A5AE5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volí Ing. Vladimíra Warische zapisovatelem valné hromady, Roberta Krigara a Jiřího Irala ověřovateli zápisu valné hromady, </w:t>
      </w:r>
      <w:r w:rsidR="00111E59">
        <w:rPr>
          <w:i w:val="0"/>
          <w:sz w:val="22"/>
        </w:rPr>
        <w:t xml:space="preserve">Bc. Kateřinu Podlešákovou </w:t>
      </w:r>
      <w:r>
        <w:rPr>
          <w:i w:val="0"/>
          <w:sz w:val="22"/>
        </w:rPr>
        <w:t xml:space="preserve">a Ing. Vladimíra Warische sčitateli hlasů. </w:t>
      </w:r>
    </w:p>
    <w:p w:rsidR="009A5AE5" w:rsidRDefault="009A5AE5" w:rsidP="009A5AE5">
      <w:pPr>
        <w:pStyle w:val="Psmodopisu"/>
        <w:spacing w:after="0"/>
        <w:rPr>
          <w:i w:val="0"/>
          <w:sz w:val="22"/>
        </w:rPr>
      </w:pPr>
    </w:p>
    <w:p w:rsidR="001622AA" w:rsidRDefault="001622AA" w:rsidP="001622AA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1622AA" w:rsidRDefault="001622AA" w:rsidP="009A5AE5">
      <w:pPr>
        <w:pStyle w:val="Psmodopisu"/>
        <w:spacing w:after="0"/>
        <w:rPr>
          <w:i w:val="0"/>
          <w:sz w:val="22"/>
        </w:rPr>
      </w:pPr>
    </w:p>
    <w:p w:rsidR="009A5AE5" w:rsidRDefault="00B00EAC" w:rsidP="009A5AE5">
      <w:pPr>
        <w:pStyle w:val="Psmodopisu"/>
        <w:spacing w:after="0"/>
        <w:rPr>
          <w:b/>
          <w:i w:val="0"/>
          <w:sz w:val="22"/>
        </w:rPr>
      </w:pPr>
      <w:r w:rsidRPr="00B00EAC">
        <w:rPr>
          <w:b/>
          <w:i w:val="0"/>
          <w:sz w:val="22"/>
        </w:rPr>
        <w:t>K bodu 5:</w:t>
      </w:r>
    </w:p>
    <w:p w:rsidR="00B00EAC" w:rsidRDefault="00B00EAC" w:rsidP="00B00EAC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 w:rsidRPr="00B00EAC">
        <w:rPr>
          <w:i w:val="0"/>
          <w:sz w:val="22"/>
        </w:rPr>
        <w:t>Valná hromada schvaluje účetní závěrku za rok 201</w:t>
      </w:r>
      <w:r w:rsidR="00111E59">
        <w:rPr>
          <w:i w:val="0"/>
          <w:sz w:val="22"/>
        </w:rPr>
        <w:t>4</w:t>
      </w:r>
      <w:r w:rsidRPr="00B00EAC">
        <w:rPr>
          <w:i w:val="0"/>
          <w:sz w:val="22"/>
        </w:rPr>
        <w:t xml:space="preserve"> a rozdělení zisku společnosti za rok 201</w:t>
      </w:r>
      <w:r w:rsidR="00111E59">
        <w:rPr>
          <w:i w:val="0"/>
          <w:sz w:val="22"/>
        </w:rPr>
        <w:t>4</w:t>
      </w:r>
      <w:r w:rsidRPr="00B00EAC">
        <w:rPr>
          <w:i w:val="0"/>
          <w:sz w:val="22"/>
        </w:rPr>
        <w:t xml:space="preserve"> takto : 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Hosp. výsledek ve schvalovacím řízení </w:t>
      </w:r>
      <w:r w:rsidR="001D4068">
        <w:rPr>
          <w:i w:val="0"/>
          <w:sz w:val="22"/>
        </w:rPr>
        <w:t>_______________________ 3.923.516,- Kč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Příděl rezervnímu fondu dle §38 stanov</w:t>
      </w:r>
      <w:r w:rsidR="001D4068">
        <w:rPr>
          <w:i w:val="0"/>
          <w:sz w:val="22"/>
        </w:rPr>
        <w:t xml:space="preserve"> ______________________                0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Příděl sociálnímu fondu</w:t>
      </w:r>
      <w:r w:rsidR="001D4068">
        <w:rPr>
          <w:i w:val="0"/>
          <w:sz w:val="22"/>
        </w:rPr>
        <w:t xml:space="preserve"> ___________________________________ 1.090.000,- Kč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Zůstatek hosp. výsl. ve schval. řízení po přídělu fondům</w:t>
      </w:r>
      <w:r w:rsidR="001D4068">
        <w:rPr>
          <w:i w:val="0"/>
          <w:sz w:val="22"/>
        </w:rPr>
        <w:t xml:space="preserve"> __________2.833.516,- Kč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>Výplata dividend před zdaněním __</w:t>
      </w:r>
      <w:r w:rsidR="001D4068">
        <w:rPr>
          <w:i w:val="0"/>
          <w:sz w:val="22"/>
        </w:rPr>
        <w:t>__________________________    300.000,- Kč</w:t>
      </w:r>
    </w:p>
    <w:p w:rsidR="00B00EAC" w:rsidRDefault="00B00EAC" w:rsidP="00B00EAC">
      <w:pPr>
        <w:pStyle w:val="Psmodopisu"/>
        <w:numPr>
          <w:ilvl w:val="0"/>
          <w:numId w:val="5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Převod na účet nerozděleného zisku minulých let </w:t>
      </w:r>
      <w:r w:rsidR="001D4068">
        <w:rPr>
          <w:i w:val="0"/>
          <w:sz w:val="22"/>
        </w:rPr>
        <w:t>________________ 2.533.516,- Kč</w:t>
      </w:r>
    </w:p>
    <w:p w:rsidR="00B00EAC" w:rsidRDefault="00B00EAC" w:rsidP="00B00EAC">
      <w:pPr>
        <w:pStyle w:val="Psmodopisu"/>
        <w:spacing w:after="0"/>
        <w:rPr>
          <w:i w:val="0"/>
          <w:sz w:val="22"/>
        </w:rPr>
      </w:pPr>
    </w:p>
    <w:p w:rsidR="001622AA" w:rsidRDefault="001622AA" w:rsidP="001622AA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Zdůvodnění: návrh představenstva</w:t>
      </w:r>
    </w:p>
    <w:p w:rsidR="001622AA" w:rsidRDefault="001622AA" w:rsidP="00B00EAC">
      <w:pPr>
        <w:pStyle w:val="Psmodopisu"/>
        <w:spacing w:after="0"/>
        <w:rPr>
          <w:i w:val="0"/>
          <w:sz w:val="22"/>
        </w:rPr>
      </w:pPr>
    </w:p>
    <w:p w:rsidR="00B00EAC" w:rsidRPr="00B00EAC" w:rsidRDefault="00B00EAC" w:rsidP="00B00EAC">
      <w:pPr>
        <w:pStyle w:val="Psmodopisu"/>
        <w:spacing w:after="0"/>
        <w:rPr>
          <w:b/>
          <w:i w:val="0"/>
          <w:sz w:val="22"/>
        </w:rPr>
      </w:pPr>
      <w:r w:rsidRPr="00B00EAC">
        <w:rPr>
          <w:b/>
          <w:i w:val="0"/>
          <w:sz w:val="22"/>
        </w:rPr>
        <w:t>K bodu 6:</w:t>
      </w:r>
    </w:p>
    <w:p w:rsidR="00B00EAC" w:rsidRDefault="00B00EAC" w:rsidP="00B00EAC">
      <w:pPr>
        <w:pStyle w:val="Psmodopisu"/>
        <w:spacing w:after="0"/>
        <w:rPr>
          <w:i w:val="0"/>
          <w:sz w:val="22"/>
        </w:rPr>
      </w:pPr>
    </w:p>
    <w:p w:rsidR="0038788F" w:rsidRDefault="00DD539E" w:rsidP="00DD539E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>Valná hromada odvolává</w:t>
      </w:r>
      <w:r w:rsidR="0038788F">
        <w:rPr>
          <w:i w:val="0"/>
          <w:sz w:val="22"/>
        </w:rPr>
        <w:t xml:space="preserve"> </w:t>
      </w:r>
      <w:r w:rsidR="00364E0F">
        <w:rPr>
          <w:i w:val="0"/>
          <w:sz w:val="22"/>
        </w:rPr>
        <w:t xml:space="preserve">členy </w:t>
      </w:r>
      <w:r w:rsidR="001D4068">
        <w:rPr>
          <w:i w:val="0"/>
          <w:sz w:val="22"/>
        </w:rPr>
        <w:t> dozorčí rady</w:t>
      </w:r>
    </w:p>
    <w:p w:rsidR="00DD539E" w:rsidRDefault="00DD539E" w:rsidP="00DD539E">
      <w:pPr>
        <w:pStyle w:val="Psmodopisu"/>
        <w:spacing w:after="0"/>
        <w:rPr>
          <w:i w:val="0"/>
          <w:sz w:val="22"/>
        </w:rPr>
      </w:pPr>
    </w:p>
    <w:p w:rsidR="001D4068" w:rsidRDefault="001D4068" w:rsidP="00DD539E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Vyjádření představenstva: osoby navrhne před valnou hromadou akcionář SMOOS</w:t>
      </w:r>
    </w:p>
    <w:p w:rsidR="001D4068" w:rsidRDefault="001D4068" w:rsidP="00DD539E">
      <w:pPr>
        <w:pStyle w:val="Psmodopisu"/>
        <w:spacing w:after="0"/>
        <w:rPr>
          <w:i w:val="0"/>
          <w:sz w:val="22"/>
        </w:rPr>
      </w:pPr>
    </w:p>
    <w:p w:rsidR="00DD539E" w:rsidRPr="00364E0F" w:rsidRDefault="00DD539E" w:rsidP="00DD539E">
      <w:pPr>
        <w:pStyle w:val="Psmodopisu"/>
        <w:spacing w:after="0"/>
        <w:rPr>
          <w:b/>
          <w:i w:val="0"/>
          <w:sz w:val="22"/>
        </w:rPr>
      </w:pPr>
      <w:r w:rsidRPr="00364E0F">
        <w:rPr>
          <w:b/>
          <w:i w:val="0"/>
          <w:sz w:val="22"/>
        </w:rPr>
        <w:t xml:space="preserve">K bodu 7: </w:t>
      </w:r>
    </w:p>
    <w:p w:rsidR="00B00EAC" w:rsidRDefault="00364E0F" w:rsidP="00364E0F">
      <w:pPr>
        <w:pStyle w:val="Psmodopisu"/>
        <w:numPr>
          <w:ilvl w:val="0"/>
          <w:numId w:val="4"/>
        </w:numPr>
        <w:spacing w:after="0"/>
        <w:rPr>
          <w:i w:val="0"/>
          <w:sz w:val="22"/>
        </w:rPr>
      </w:pPr>
      <w:r>
        <w:rPr>
          <w:i w:val="0"/>
          <w:sz w:val="22"/>
        </w:rPr>
        <w:t xml:space="preserve">Valná hromada volí členy </w:t>
      </w:r>
      <w:r w:rsidR="00C3763D">
        <w:rPr>
          <w:i w:val="0"/>
          <w:sz w:val="22"/>
        </w:rPr>
        <w:t>dozorčí rady</w:t>
      </w:r>
      <w:bookmarkStart w:id="0" w:name="_GoBack"/>
      <w:bookmarkEnd w:id="0"/>
    </w:p>
    <w:p w:rsidR="00C417F5" w:rsidRDefault="00C417F5" w:rsidP="00C417F5">
      <w:pPr>
        <w:rPr>
          <w:rFonts w:cs="Arial"/>
        </w:rPr>
      </w:pPr>
    </w:p>
    <w:p w:rsidR="00364E0F" w:rsidRDefault="001D4068" w:rsidP="00364E0F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Vyjádření představenstva: osoby navrhne před valnou hromadou akcionář SMOOS</w:t>
      </w:r>
    </w:p>
    <w:p w:rsidR="00364E0F" w:rsidRDefault="00364E0F" w:rsidP="00364E0F">
      <w:pPr>
        <w:pStyle w:val="Psmodopisu"/>
        <w:spacing w:after="0"/>
        <w:rPr>
          <w:i w:val="0"/>
          <w:sz w:val="22"/>
        </w:rPr>
      </w:pPr>
    </w:p>
    <w:p w:rsidR="00364E0F" w:rsidRDefault="00364E0F" w:rsidP="00364E0F">
      <w:pPr>
        <w:pStyle w:val="Psmodopisu"/>
        <w:spacing w:after="0"/>
        <w:rPr>
          <w:i w:val="0"/>
          <w:sz w:val="22"/>
        </w:rPr>
      </w:pPr>
    </w:p>
    <w:p w:rsidR="00B00EAC" w:rsidRPr="00B00EAC" w:rsidRDefault="00B00EAC" w:rsidP="00B00EAC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>Registrace akcionářů bude zahájena v </w:t>
      </w:r>
      <w:r w:rsidR="006941DF">
        <w:rPr>
          <w:i w:val="0"/>
          <w:sz w:val="22"/>
        </w:rPr>
        <w:t>8</w:t>
      </w:r>
      <w:r>
        <w:rPr>
          <w:i w:val="0"/>
          <w:sz w:val="22"/>
        </w:rPr>
        <w:t xml:space="preserve">.30  hodin v místě konání valné hromady. Právo účastnit se na valné hromadě má akcionář, který bude společností veden ke dni konání řádné valné hromady v seznamu akcionářů společnosti. 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  <w:r>
        <w:rPr>
          <w:i w:val="0"/>
          <w:sz w:val="22"/>
        </w:rPr>
        <w:t xml:space="preserve">Akcionáři se při registraci prokáží platným průkazem totožnosti. Právnické osoby se dále prokážou výpisem z obchodního rejstříku ne starším 3 měsíců. Zmocněnci kromě toho předloží plnou moc s úředně ověřeným podpisem zmocnitele. </w:t>
      </w:r>
    </w:p>
    <w:p w:rsidR="00F504D5" w:rsidRDefault="00747907">
      <w:pPr>
        <w:pStyle w:val="Psmodopisu"/>
        <w:spacing w:after="0"/>
        <w:rPr>
          <w:i w:val="0"/>
          <w:sz w:val="22"/>
        </w:rPr>
      </w:pPr>
      <w:r>
        <w:rPr>
          <w:i w:val="0"/>
          <w:noProof/>
          <w:sz w:val="22"/>
        </w:rPr>
        <w:pict>
          <v:oval id="_x0000_s1028" style="position:absolute;left:0;text-align:left;margin-left:-13.85pt;margin-top:8.7pt;width:9.5pt;height:17.65pt;z-index:251658240" fillcolor="white [3212]" strokecolor="white [3212]"/>
        </w:pict>
      </w:r>
    </w:p>
    <w:p w:rsidR="00747907" w:rsidRDefault="00F504D5" w:rsidP="00747907">
      <w:pPr>
        <w:pStyle w:val="Psmodopisu"/>
        <w:spacing w:after="0"/>
        <w:rPr>
          <w:ins w:id="1" w:author="podlesakova" w:date="2015-05-26T17:09:00Z"/>
          <w:i w:val="0"/>
          <w:sz w:val="22"/>
        </w:rPr>
      </w:pPr>
      <w:r>
        <w:rPr>
          <w:i w:val="0"/>
          <w:sz w:val="22"/>
        </w:rPr>
        <w:t>Náklady spojené s účastí na řádné valné hromadě si hradí akcionář.</w:t>
      </w:r>
    </w:p>
    <w:p w:rsidR="00747907" w:rsidRPr="00747907" w:rsidRDefault="00747907" w:rsidP="00747907">
      <w:pPr>
        <w:pStyle w:val="Psmodopisu"/>
        <w:spacing w:after="0"/>
        <w:rPr>
          <w:i w:val="0"/>
          <w:sz w:val="22"/>
          <w:szCs w:val="22"/>
        </w:rPr>
      </w:pPr>
      <w:r w:rsidRPr="00747907">
        <w:rPr>
          <w:i w:val="0"/>
          <w:sz w:val="22"/>
          <w:szCs w:val="22"/>
        </w:rPr>
        <w:lastRenderedPageBreak/>
        <w:t>Záležitosti, které nebyly zařazeny na pořad jednání valné hromady, lze na jejím jednání projednat nebo rozhodnout jen tehdy, projeví-li s tím souhlas všichni akcionáři.</w:t>
      </w:r>
    </w:p>
    <w:p w:rsidR="00747907" w:rsidRPr="00747907" w:rsidRDefault="00747907">
      <w:pPr>
        <w:pStyle w:val="Psmodopisu"/>
        <w:spacing w:after="0"/>
        <w:rPr>
          <w:i w:val="0"/>
          <w:sz w:val="22"/>
          <w:szCs w:val="22"/>
        </w:rPr>
      </w:pPr>
      <w:r w:rsidRPr="00747907">
        <w:rPr>
          <w:i w:val="0"/>
          <w:sz w:val="22"/>
          <w:szCs w:val="22"/>
        </w:rPr>
        <w:t xml:space="preserve">Bez splnění zákonných požadavků a požadavků </w:t>
      </w:r>
      <w:proofErr w:type="gramStart"/>
      <w:r w:rsidRPr="00747907">
        <w:rPr>
          <w:i w:val="0"/>
          <w:sz w:val="22"/>
          <w:szCs w:val="22"/>
        </w:rPr>
        <w:t>stanovených  stanovami</w:t>
      </w:r>
      <w:proofErr w:type="gramEnd"/>
      <w:r w:rsidRPr="00747907">
        <w:rPr>
          <w:i w:val="0"/>
          <w:sz w:val="22"/>
          <w:szCs w:val="22"/>
        </w:rPr>
        <w:t>, se může valná hromada konat jen tehdy, souhlasí-li s tím všichni akcionáři.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>Příloh</w:t>
      </w:r>
      <w:r w:rsidR="001622AA">
        <w:rPr>
          <w:i w:val="0"/>
          <w:sz w:val="22"/>
        </w:rPr>
        <w:t>y</w:t>
      </w:r>
      <w:r>
        <w:rPr>
          <w:i w:val="0"/>
          <w:sz w:val="22"/>
        </w:rPr>
        <w:t>:</w:t>
      </w:r>
      <w:r>
        <w:rPr>
          <w:i w:val="0"/>
          <w:sz w:val="22"/>
        </w:rPr>
        <w:tab/>
        <w:t>č.1.</w:t>
      </w:r>
      <w:r>
        <w:rPr>
          <w:i w:val="0"/>
          <w:sz w:val="22"/>
        </w:rPr>
        <w:tab/>
      </w:r>
      <w:r w:rsidR="002D5075">
        <w:rPr>
          <w:i w:val="0"/>
          <w:sz w:val="22"/>
        </w:rPr>
        <w:t>řádná účetní závěrka za rok 20</w:t>
      </w:r>
      <w:r w:rsidR="006941DF">
        <w:rPr>
          <w:i w:val="0"/>
          <w:sz w:val="22"/>
        </w:rPr>
        <w:t>1</w:t>
      </w:r>
      <w:r w:rsidR="001622AA">
        <w:rPr>
          <w:i w:val="0"/>
          <w:sz w:val="22"/>
        </w:rPr>
        <w:t>4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č.2.</w:t>
      </w:r>
      <w:r>
        <w:rPr>
          <w:i w:val="0"/>
          <w:sz w:val="22"/>
        </w:rPr>
        <w:tab/>
        <w:t xml:space="preserve">zpráva o vztazích mezi propojenými osobami 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č.3.</w:t>
      </w:r>
      <w:r>
        <w:rPr>
          <w:i w:val="0"/>
          <w:sz w:val="22"/>
        </w:rPr>
        <w:tab/>
        <w:t>zpráva auditora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  <w:t>č.4.</w:t>
      </w:r>
      <w:r>
        <w:rPr>
          <w:i w:val="0"/>
          <w:sz w:val="22"/>
        </w:rPr>
        <w:tab/>
        <w:t>stanovisko dozorčí rady k účetní závěrce za rok 20</w:t>
      </w:r>
      <w:r w:rsidR="006941DF">
        <w:rPr>
          <w:i w:val="0"/>
          <w:sz w:val="22"/>
        </w:rPr>
        <w:t>1</w:t>
      </w:r>
      <w:r w:rsidR="001622AA">
        <w:rPr>
          <w:i w:val="0"/>
          <w:sz w:val="22"/>
        </w:rPr>
        <w:t>4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E31082" w:rsidRDefault="00E31082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S pozdravem 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</w:p>
    <w:p w:rsidR="00F504D5" w:rsidRDefault="006E791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>Ing. Vladimír Warisch</w:t>
      </w:r>
      <w:r w:rsidR="006E75EC">
        <w:rPr>
          <w:i w:val="0"/>
          <w:sz w:val="22"/>
        </w:rPr>
        <w:t>, MBA</w:t>
      </w:r>
      <w:r>
        <w:rPr>
          <w:i w:val="0"/>
          <w:sz w:val="22"/>
        </w:rPr>
        <w:t xml:space="preserve"> 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</w:r>
      <w:r>
        <w:rPr>
          <w:i w:val="0"/>
          <w:sz w:val="22"/>
        </w:rPr>
        <w:tab/>
        <w:t xml:space="preserve">  </w:t>
      </w:r>
      <w:r w:rsidR="006E75EC">
        <w:rPr>
          <w:i w:val="0"/>
          <w:sz w:val="22"/>
        </w:rPr>
        <w:t xml:space="preserve">   </w:t>
      </w:r>
      <w:r>
        <w:rPr>
          <w:i w:val="0"/>
          <w:sz w:val="22"/>
        </w:rPr>
        <w:t>člen představenstva</w:t>
      </w:r>
    </w:p>
    <w:p w:rsidR="00F504D5" w:rsidRDefault="00F504D5">
      <w:pPr>
        <w:pStyle w:val="Psmodopisu"/>
        <w:tabs>
          <w:tab w:val="clear" w:pos="5670"/>
          <w:tab w:val="left" w:pos="900"/>
        </w:tabs>
        <w:spacing w:after="0"/>
        <w:rPr>
          <w:i w:val="0"/>
          <w:sz w:val="22"/>
        </w:rPr>
      </w:pPr>
      <w:r>
        <w:rPr>
          <w:i w:val="0"/>
          <w:sz w:val="22"/>
        </w:rPr>
        <w:t xml:space="preserve"> </w:t>
      </w:r>
    </w:p>
    <w:p w:rsidR="00F504D5" w:rsidRDefault="00F504D5">
      <w:pPr>
        <w:pStyle w:val="Psmodopisu"/>
        <w:spacing w:after="0"/>
        <w:rPr>
          <w:i w:val="0"/>
          <w:sz w:val="22"/>
        </w:rPr>
      </w:pPr>
    </w:p>
    <w:sectPr w:rsidR="00F504D5" w:rsidSect="00B50213">
      <w:headerReference w:type="default" r:id="rId9"/>
      <w:footerReference w:type="default" r:id="rId10"/>
      <w:pgSz w:w="11906" w:h="16838" w:code="9"/>
      <w:pgMar w:top="155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1A5" w:rsidRDefault="00CC41A5">
      <w:r>
        <w:separator/>
      </w:r>
    </w:p>
  </w:endnote>
  <w:endnote w:type="continuationSeparator" w:id="0">
    <w:p w:rsidR="00CC41A5" w:rsidRDefault="00CC4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D5" w:rsidRDefault="00F504D5">
    <w:pPr>
      <w:pStyle w:val="Zpat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Zapsaná v obchodním rejstříku dne 23. 8. 1999 u Krajského soudu v Č. Budějovicích v oddílu B., vložce 1018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1A5" w:rsidRDefault="00CC41A5">
      <w:r>
        <w:separator/>
      </w:r>
    </w:p>
  </w:footnote>
  <w:footnote w:type="continuationSeparator" w:id="0">
    <w:p w:rsidR="00CC41A5" w:rsidRDefault="00CC41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D5" w:rsidRDefault="00F504D5">
    <w:pPr>
      <w:pStyle w:val="Nadpis1"/>
      <w:spacing w:after="60"/>
      <w:jc w:val="right"/>
      <w:rPr>
        <w:color w:val="FF0000"/>
      </w:rPr>
    </w:pPr>
  </w:p>
  <w:p w:rsidR="00F504D5" w:rsidRDefault="00F504D5">
    <w:pPr>
      <w:pStyle w:val="Nadpis1"/>
      <w:spacing w:after="60"/>
      <w:jc w:val="right"/>
      <w:rPr>
        <w:color w:val="FF0000"/>
        <w:sz w:val="34"/>
      </w:rPr>
    </w:pPr>
    <w:r>
      <w:rPr>
        <w:color w:val="FF0000"/>
        <w:sz w:val="34"/>
      </w:rPr>
      <w:t>ČSAD STTRANS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4950"/>
    <w:multiLevelType w:val="hybridMultilevel"/>
    <w:tmpl w:val="0804FC7E"/>
    <w:lvl w:ilvl="0" w:tplc="4BA8EE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254F31"/>
    <w:multiLevelType w:val="hybridMultilevel"/>
    <w:tmpl w:val="921A6596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C576C28"/>
    <w:multiLevelType w:val="hybridMultilevel"/>
    <w:tmpl w:val="63869EFE"/>
    <w:lvl w:ilvl="0" w:tplc="176CF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364B86"/>
    <w:multiLevelType w:val="hybridMultilevel"/>
    <w:tmpl w:val="E5B291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4326F"/>
    <w:multiLevelType w:val="hybridMultilevel"/>
    <w:tmpl w:val="DC9CE1E6"/>
    <w:lvl w:ilvl="0" w:tplc="8F345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A34809"/>
    <w:multiLevelType w:val="hybridMultilevel"/>
    <w:tmpl w:val="A5983DCE"/>
    <w:lvl w:ilvl="0" w:tplc="C7A23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4C14DE"/>
    <w:multiLevelType w:val="hybridMultilevel"/>
    <w:tmpl w:val="3CAAA5C2"/>
    <w:lvl w:ilvl="0" w:tplc="7A601B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1E075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175199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474C25"/>
    <w:multiLevelType w:val="hybridMultilevel"/>
    <w:tmpl w:val="D4729898"/>
    <w:lvl w:ilvl="0" w:tplc="EB0E3B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052F67"/>
    <w:multiLevelType w:val="hybridMultilevel"/>
    <w:tmpl w:val="704C9F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2B69EB"/>
    <w:multiLevelType w:val="hybridMultilevel"/>
    <w:tmpl w:val="A5983DCE"/>
    <w:lvl w:ilvl="0" w:tplc="C7A233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antišek Lafata Ing.">
    <w15:presenceInfo w15:providerId="AD" w15:userId="S-1-5-21-789336058-412668190-682003330-121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5F2"/>
    <w:rsid w:val="00016BD4"/>
    <w:rsid w:val="000E4E16"/>
    <w:rsid w:val="000F2E98"/>
    <w:rsid w:val="00111E59"/>
    <w:rsid w:val="001544C4"/>
    <w:rsid w:val="001622AA"/>
    <w:rsid w:val="001624F9"/>
    <w:rsid w:val="001652A2"/>
    <w:rsid w:val="00192866"/>
    <w:rsid w:val="001949DA"/>
    <w:rsid w:val="001A722E"/>
    <w:rsid w:val="001D4068"/>
    <w:rsid w:val="0023099E"/>
    <w:rsid w:val="002A4447"/>
    <w:rsid w:val="002A6F0D"/>
    <w:rsid w:val="002D5075"/>
    <w:rsid w:val="00364E0F"/>
    <w:rsid w:val="00384EAB"/>
    <w:rsid w:val="0038788F"/>
    <w:rsid w:val="00396080"/>
    <w:rsid w:val="003A498B"/>
    <w:rsid w:val="00466855"/>
    <w:rsid w:val="004C2DF2"/>
    <w:rsid w:val="00593C5B"/>
    <w:rsid w:val="005C2FE6"/>
    <w:rsid w:val="005E4D7E"/>
    <w:rsid w:val="006335F2"/>
    <w:rsid w:val="00637E3A"/>
    <w:rsid w:val="006559FD"/>
    <w:rsid w:val="006941DF"/>
    <w:rsid w:val="006B28FF"/>
    <w:rsid w:val="006C2CD4"/>
    <w:rsid w:val="006C61E0"/>
    <w:rsid w:val="006E75EC"/>
    <w:rsid w:val="006E7915"/>
    <w:rsid w:val="007013FB"/>
    <w:rsid w:val="007065F0"/>
    <w:rsid w:val="00747907"/>
    <w:rsid w:val="007563D7"/>
    <w:rsid w:val="008258B2"/>
    <w:rsid w:val="00845228"/>
    <w:rsid w:val="0086551B"/>
    <w:rsid w:val="00880E01"/>
    <w:rsid w:val="009261D7"/>
    <w:rsid w:val="00973E8E"/>
    <w:rsid w:val="0098187F"/>
    <w:rsid w:val="009A5AE5"/>
    <w:rsid w:val="009C3B8A"/>
    <w:rsid w:val="009F7CEC"/>
    <w:rsid w:val="00A27A71"/>
    <w:rsid w:val="00A3127D"/>
    <w:rsid w:val="00A35215"/>
    <w:rsid w:val="00B00EAC"/>
    <w:rsid w:val="00B50213"/>
    <w:rsid w:val="00B6577B"/>
    <w:rsid w:val="00B96DD0"/>
    <w:rsid w:val="00C27FFB"/>
    <w:rsid w:val="00C3763D"/>
    <w:rsid w:val="00C417F5"/>
    <w:rsid w:val="00CC41A5"/>
    <w:rsid w:val="00CD5A1B"/>
    <w:rsid w:val="00CE0232"/>
    <w:rsid w:val="00D27BF6"/>
    <w:rsid w:val="00D563F1"/>
    <w:rsid w:val="00DB044C"/>
    <w:rsid w:val="00DD539E"/>
    <w:rsid w:val="00E31082"/>
    <w:rsid w:val="00E42868"/>
    <w:rsid w:val="00E85100"/>
    <w:rsid w:val="00E92FAF"/>
    <w:rsid w:val="00ED3A0F"/>
    <w:rsid w:val="00EF32D3"/>
    <w:rsid w:val="00F504D5"/>
    <w:rsid w:val="00F55959"/>
    <w:rsid w:val="00F97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0213"/>
    <w:rPr>
      <w:rFonts w:ascii="Arial" w:hAnsi="Arial"/>
    </w:rPr>
  </w:style>
  <w:style w:type="paragraph" w:styleId="Nadpis1">
    <w:name w:val="heading 1"/>
    <w:basedOn w:val="Normln"/>
    <w:next w:val="Normln"/>
    <w:qFormat/>
    <w:rsid w:val="00B50213"/>
    <w:pPr>
      <w:keepNext/>
      <w:pBdr>
        <w:bottom w:val="single" w:sz="6" w:space="1" w:color="auto"/>
      </w:pBdr>
      <w:outlineLvl w:val="0"/>
    </w:pPr>
    <w:rPr>
      <w:rFonts w:ascii="Arial Black" w:hAnsi="Arial Black"/>
      <w:sz w:val="36"/>
    </w:rPr>
  </w:style>
  <w:style w:type="paragraph" w:styleId="Nadpis2">
    <w:name w:val="heading 2"/>
    <w:basedOn w:val="Normln"/>
    <w:next w:val="Normln"/>
    <w:qFormat/>
    <w:rsid w:val="00B50213"/>
    <w:pPr>
      <w:keepNext/>
      <w:outlineLvl w:val="1"/>
    </w:pPr>
    <w:rPr>
      <w:rFonts w:cs="Arial"/>
      <w:i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50213"/>
    <w:rPr>
      <w:color w:val="0000FF"/>
      <w:u w:val="single"/>
    </w:rPr>
  </w:style>
  <w:style w:type="paragraph" w:styleId="Zhlav">
    <w:name w:val="header"/>
    <w:basedOn w:val="Normln"/>
    <w:rsid w:val="00B5021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50213"/>
    <w:pPr>
      <w:tabs>
        <w:tab w:val="center" w:pos="4536"/>
        <w:tab w:val="right" w:pos="9072"/>
      </w:tabs>
    </w:pPr>
  </w:style>
  <w:style w:type="paragraph" w:customStyle="1" w:styleId="Jihotransnormln">
    <w:name w:val="Jihotrans normální"/>
    <w:basedOn w:val="Normln"/>
    <w:rsid w:val="00B50213"/>
    <w:pPr>
      <w:spacing w:after="60"/>
      <w:ind w:firstLine="567"/>
      <w:jc w:val="both"/>
    </w:pPr>
    <w:rPr>
      <w:rFonts w:ascii="Times New Roman" w:hAnsi="Times New Roman"/>
      <w:i/>
      <w:color w:val="000000"/>
    </w:rPr>
  </w:style>
  <w:style w:type="paragraph" w:customStyle="1" w:styleId="Psmodopisu">
    <w:name w:val="Písmo dopisu"/>
    <w:basedOn w:val="Normln"/>
    <w:rsid w:val="00B50213"/>
    <w:pPr>
      <w:tabs>
        <w:tab w:val="left" w:pos="5670"/>
      </w:tabs>
      <w:spacing w:after="240"/>
      <w:jc w:val="both"/>
    </w:pPr>
    <w:rPr>
      <w:rFonts w:ascii="Times New Roman" w:hAnsi="Times New Roman"/>
      <w:i/>
      <w:sz w:val="24"/>
    </w:rPr>
  </w:style>
  <w:style w:type="paragraph" w:customStyle="1" w:styleId="Jihotranshlavikadopisu">
    <w:name w:val="Jihotrans hlavička dopisu"/>
    <w:basedOn w:val="Normln"/>
    <w:rsid w:val="00B50213"/>
    <w:rPr>
      <w:rFonts w:ascii="Times New Roman" w:hAnsi="Times New Roman"/>
      <w:i/>
      <w:color w:val="000000"/>
      <w:sz w:val="18"/>
    </w:rPr>
  </w:style>
  <w:style w:type="paragraph" w:styleId="Odstavecseseznamem">
    <w:name w:val="List Paragraph"/>
    <w:basedOn w:val="Normln"/>
    <w:uiPriority w:val="34"/>
    <w:qFormat/>
    <w:rsid w:val="006941DF"/>
    <w:pPr>
      <w:ind w:left="708"/>
    </w:pPr>
  </w:style>
  <w:style w:type="paragraph" w:styleId="Textbubliny">
    <w:name w:val="Balloon Text"/>
    <w:basedOn w:val="Normln"/>
    <w:link w:val="TextbublinyChar"/>
    <w:semiHidden/>
    <w:unhideWhenUsed/>
    <w:rsid w:val="007479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747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rans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csad@sttran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%20pro%20zamestnance\&#352;ablony\&#268;SAD%20STTRANS%20dopisn&#237;%20pap&#237;r%20obchodn&#237;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ČSAD STTRANS dopisní papír obchodní</Template>
  <TotalTime>8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ČSAD JIHOTRANS a.s. Č. Budějovice</Company>
  <LinksUpToDate>false</LinksUpToDate>
  <CharactersWithSpaces>3591</CharactersWithSpaces>
  <SharedDoc>false</SharedDoc>
  <HLinks>
    <vt:vector size="12" baseType="variant">
      <vt:variant>
        <vt:i4>7471212</vt:i4>
      </vt:variant>
      <vt:variant>
        <vt:i4>3</vt:i4>
      </vt:variant>
      <vt:variant>
        <vt:i4>0</vt:i4>
      </vt:variant>
      <vt:variant>
        <vt:i4>5</vt:i4>
      </vt:variant>
      <vt:variant>
        <vt:lpwstr>http://www.sttrans.cz/</vt:lpwstr>
      </vt:variant>
      <vt:variant>
        <vt:lpwstr/>
      </vt:variant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mailto:csad@sttrans.cz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Podlesakova</dc:creator>
  <cp:lastModifiedBy>podlesakova</cp:lastModifiedBy>
  <cp:revision>2</cp:revision>
  <cp:lastPrinted>2015-05-26T15:11:00Z</cp:lastPrinted>
  <dcterms:created xsi:type="dcterms:W3CDTF">2015-05-26T15:12:00Z</dcterms:created>
  <dcterms:modified xsi:type="dcterms:W3CDTF">2015-05-26T15:12:00Z</dcterms:modified>
</cp:coreProperties>
</file>